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95" w:rsidRDefault="00541095">
      <w:pPr>
        <w:pStyle w:val="Title"/>
      </w:pPr>
      <w:r>
        <w:t>Önkormányzati ügyek. Mindenkinek. Bárhonnan.</w:t>
      </w:r>
    </w:p>
    <w:p w:rsidR="00541095" w:rsidRDefault="00541095">
      <w:pPr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>A sorban állás a múlté, intézze ügyeit mostantól online!</w:t>
      </w:r>
    </w:p>
    <w:p w:rsidR="00541095" w:rsidRDefault="00541095" w:rsidP="0024085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Az online elérhető Önkormányzati Hivatali Portál nemcsak magánszemélyeknek, hanem a vállalkozásoknak is megkönnyíti a mindennapjait. Az e-ügyintézési felületen keresztül az ország bármelyik pontjáról, gyorsan és kényelmesen intézhetők az önkormányzati ügyek. Az elektronikus ügyintézést választók így nemcsak a sorban állás miatti bosszankodástól kímélik meg magukat, hanem támogatják a papírmentes és környezetkímélő ügyintézést is.</w:t>
      </w:r>
    </w:p>
    <w:p w:rsidR="00541095" w:rsidRDefault="00541095" w:rsidP="0024085D">
      <w:pPr>
        <w:jc w:val="both"/>
        <w:rPr>
          <w:rFonts w:ascii="Century Gothic" w:hAnsi="Century Gothic"/>
          <w:sz w:val="21"/>
          <w:szCs w:val="21"/>
        </w:rPr>
      </w:pPr>
      <w:r w:rsidRPr="00824A78">
        <w:rPr>
          <w:rFonts w:ascii="Century Gothic" w:hAnsi="Century Gothic"/>
        </w:rPr>
        <w:t xml:space="preserve">Egy </w:t>
      </w:r>
      <w:r>
        <w:rPr>
          <w:rFonts w:ascii="Century Gothic" w:hAnsi="Century Gothic"/>
        </w:rPr>
        <w:t>új</w:t>
      </w:r>
      <w:r w:rsidRPr="00824A78">
        <w:rPr>
          <w:rFonts w:ascii="Century Gothic" w:hAnsi="Century Gothic"/>
        </w:rPr>
        <w:t xml:space="preserve"> vállalkozás elindítása, vagy egy meglévő adminisztrációs feladatainak teljesítése mellett nehéz a rohanó hétköznapo</w:t>
      </w:r>
      <w:r>
        <w:rPr>
          <w:rFonts w:ascii="Century Gothic" w:hAnsi="Century Gothic"/>
        </w:rPr>
        <w:t>k során</w:t>
      </w:r>
      <w:r w:rsidRPr="00824A78">
        <w:rPr>
          <w:rFonts w:ascii="Century Gothic" w:hAnsi="Century Gothic"/>
        </w:rPr>
        <w:t xml:space="preserve"> még az önkormányzati </w:t>
      </w:r>
      <w:r>
        <w:rPr>
          <w:rFonts w:ascii="Century Gothic" w:hAnsi="Century Gothic"/>
        </w:rPr>
        <w:t xml:space="preserve">hivatalt </w:t>
      </w:r>
      <w:r w:rsidRPr="00824A78">
        <w:rPr>
          <w:rFonts w:ascii="Century Gothic" w:hAnsi="Century Gothic"/>
        </w:rPr>
        <w:t>is útba ejteni. Szerencsére manapság erre már nincs feltétlenül szükség, hiszen van olyan digitális</w:t>
      </w:r>
      <w:r>
        <w:rPr>
          <w:rFonts w:ascii="Century Gothic" w:hAnsi="Century Gothic"/>
        </w:rPr>
        <w:t xml:space="preserve"> tér, amelyre belépve egyre több</w:t>
      </w:r>
      <w:r w:rsidRPr="00824A7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helyi hivatali ügy elintézhető. </w:t>
      </w:r>
      <w:r w:rsidRPr="000A7B45">
        <w:rPr>
          <w:rFonts w:ascii="Century Gothic" w:hAnsi="Century Gothic"/>
          <w:sz w:val="21"/>
          <w:szCs w:val="21"/>
        </w:rPr>
        <w:t>Az Önkormányzati Hivatali Portálon keresztül lakossági, ipari, kereskedelmi, szociális ügyek sora indítható és egyszerűen nyomon követhető</w:t>
      </w:r>
      <w:r>
        <w:rPr>
          <w:rFonts w:ascii="Century Gothic" w:hAnsi="Century Gothic"/>
          <w:sz w:val="21"/>
          <w:szCs w:val="21"/>
        </w:rPr>
        <w:t xml:space="preserve">. </w:t>
      </w:r>
    </w:p>
    <w:p w:rsidR="00541095" w:rsidRPr="000A7B45" w:rsidRDefault="00541095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 portál segítségével a papír alapú, személyes megjelenést igénylő ügyintézés helyett az ország bármely pontjáról, bármikor, kényelmesen, online is intézhetők akár a magán és vállalkozói helyi adóügyek is. Adóigazolás kérhető, túlfizetés esetén átvezetés és visszatérítés kezdeményezhető, gépjármű-, illetve termőföld adó jelenthető be, valamint helyi/önkormányzati adó- és értékbizonyítvány igénylésre is van mód. A helyi iparűzési adó bevallása a portál segítségével szintén könnyűszerrel megoldható, függetlenül attól, hogy általános vagy ideiglenes tevékenységről van szó.</w:t>
      </w:r>
    </w:p>
    <w:p w:rsidR="00541095" w:rsidRPr="000A7B45" w:rsidRDefault="00541095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Az elektronikus ügyintézésnek köszönhetően jelentősen megrövidül a helyi adóbevallásra fordított idő. A lakosság mellett a </w:t>
      </w:r>
      <w:r w:rsidRPr="000A7B45">
        <w:rPr>
          <w:rFonts w:ascii="Century Gothic" w:hAnsi="Century Gothic"/>
          <w:sz w:val="21"/>
          <w:szCs w:val="21"/>
        </w:rPr>
        <w:t>gazdálkodó szervezetek is kényelmesen teljesíthetik helyi</w:t>
      </w:r>
      <w:r>
        <w:rPr>
          <w:rFonts w:ascii="Century Gothic" w:hAnsi="Century Gothic"/>
          <w:sz w:val="21"/>
          <w:szCs w:val="21"/>
        </w:rPr>
        <w:t xml:space="preserve"> adóbevallással kapcsolatos kötelezettségüket, és lekérhetik helyi adóegyenlegüket. </w:t>
      </w:r>
      <w:r w:rsidRPr="000A7B45">
        <w:rPr>
          <w:rFonts w:ascii="Century Gothic" w:hAnsi="Century Gothic"/>
          <w:sz w:val="21"/>
          <w:szCs w:val="21"/>
        </w:rPr>
        <w:t xml:space="preserve">Az online rendszerbe való belépést és személyes azonosítást követően ismét időt takarít meg a rendszer a felhasználónak, ugyanis </w:t>
      </w:r>
      <w:r>
        <w:rPr>
          <w:rFonts w:ascii="Century Gothic" w:hAnsi="Century Gothic"/>
          <w:sz w:val="21"/>
          <w:szCs w:val="21"/>
        </w:rPr>
        <w:t>közhiteles nyilvántartásokban</w:t>
      </w:r>
      <w:bookmarkStart w:id="0" w:name="_GoBack"/>
      <w:bookmarkEnd w:id="0"/>
      <w:r w:rsidRPr="000A7B45">
        <w:rPr>
          <w:rFonts w:ascii="Century Gothic" w:hAnsi="Century Gothic"/>
          <w:sz w:val="21"/>
          <w:szCs w:val="21"/>
        </w:rPr>
        <w:t xml:space="preserve"> meglévő személyes adatok már automatikusan kitöltve jelennek meg a</w:t>
      </w:r>
      <w:r>
        <w:rPr>
          <w:rFonts w:ascii="Century Gothic" w:hAnsi="Century Gothic"/>
          <w:sz w:val="21"/>
          <w:szCs w:val="21"/>
        </w:rPr>
        <w:t>z űrlapokon</w:t>
      </w:r>
      <w:r w:rsidRPr="000A7B45">
        <w:rPr>
          <w:rFonts w:ascii="Century Gothic" w:hAnsi="Century Gothic"/>
          <w:sz w:val="21"/>
          <w:szCs w:val="21"/>
        </w:rPr>
        <w:t xml:space="preserve">. </w:t>
      </w:r>
    </w:p>
    <w:p w:rsidR="00541095" w:rsidRPr="000A7B45" w:rsidRDefault="00541095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Az online ügyintézési felületen közel félszáz különféle ügy indítható, többek között ipari és kereskedelmi, hagyatéki, birtokvédelmi, valamint szociális, sőt az Önkormányzati Hivatali Portálról is közvetlen linken elérhető, az úgynevezett e-Papír szolgáltatás (epapir.gov.hu) segítségével szinte bármilyen egyéb ügy is benyújtható elektronikus úton. A bejelentkezett felhasználók bármikor nyomon követhetik az általuk indított helyi önkormányzati ügyeket, így pár kattintás után megtekinthetik, hol tart az adott ügy, illetve az előzetesen már kitöltött űrlapjaikat is könnyedén elérhetik.</w:t>
      </w:r>
    </w:p>
    <w:p w:rsidR="00541095" w:rsidRDefault="00541095" w:rsidP="0024085D">
      <w:pPr>
        <w:jc w:val="both"/>
      </w:pPr>
      <w:r>
        <w:rPr>
          <w:rFonts w:ascii="Century Gothic" w:hAnsi="Century Gothic"/>
          <w:sz w:val="21"/>
          <w:szCs w:val="21"/>
        </w:rPr>
        <w:t>Az Önkormányzati Hivatali Portál az </w:t>
      </w:r>
      <w:r w:rsidRPr="0024085D">
        <w:rPr>
          <w:rStyle w:val="ListLabel1"/>
          <w:szCs w:val="21"/>
        </w:rPr>
        <w:t>https://e-onkormanyzat.gov.hu</w:t>
      </w:r>
      <w:r>
        <w:rPr>
          <w:rFonts w:ascii="Century Gothic" w:hAnsi="Century Gothic"/>
          <w:sz w:val="21"/>
          <w:szCs w:val="21"/>
        </w:rPr>
        <w:t xml:space="preserve"> weboldalon és településünk weboldalán is elérhető. </w:t>
      </w:r>
    </w:p>
    <w:sectPr w:rsidR="00541095" w:rsidSect="00D85A0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1C7"/>
    <w:rsid w:val="000349FA"/>
    <w:rsid w:val="00076F34"/>
    <w:rsid w:val="000830AD"/>
    <w:rsid w:val="000914BB"/>
    <w:rsid w:val="000A7B45"/>
    <w:rsid w:val="00106862"/>
    <w:rsid w:val="001320FB"/>
    <w:rsid w:val="001A6443"/>
    <w:rsid w:val="0024085D"/>
    <w:rsid w:val="00244154"/>
    <w:rsid w:val="00252EE0"/>
    <w:rsid w:val="00327977"/>
    <w:rsid w:val="00361386"/>
    <w:rsid w:val="003B52A1"/>
    <w:rsid w:val="004E4527"/>
    <w:rsid w:val="00541095"/>
    <w:rsid w:val="00593412"/>
    <w:rsid w:val="005C0704"/>
    <w:rsid w:val="00632F8C"/>
    <w:rsid w:val="007C3733"/>
    <w:rsid w:val="00824A78"/>
    <w:rsid w:val="008525A0"/>
    <w:rsid w:val="008871C7"/>
    <w:rsid w:val="00887C50"/>
    <w:rsid w:val="00A34934"/>
    <w:rsid w:val="00AC3175"/>
    <w:rsid w:val="00BB7807"/>
    <w:rsid w:val="00C326B4"/>
    <w:rsid w:val="00C547E1"/>
    <w:rsid w:val="00C57C17"/>
    <w:rsid w:val="00D31220"/>
    <w:rsid w:val="00D633E8"/>
    <w:rsid w:val="00D85A0D"/>
    <w:rsid w:val="00D94DE6"/>
    <w:rsid w:val="00F37C1A"/>
    <w:rsid w:val="00F40F03"/>
    <w:rsid w:val="00F45F64"/>
    <w:rsid w:val="00F7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0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076F34"/>
    <w:rPr>
      <w:rFonts w:cs="Times New Roman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locked/>
    <w:rsid w:val="00076F34"/>
    <w:rPr>
      <w:rFonts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076F34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76F34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uiPriority w:val="99"/>
    <w:locked/>
    <w:rsid w:val="00076F34"/>
    <w:rPr>
      <w:rFonts w:ascii="Calibri Light" w:hAnsi="Calibri Light" w:cs="Calibri Light"/>
      <w:spacing w:val="-10"/>
      <w:kern w:val="2"/>
      <w:sz w:val="56"/>
      <w:szCs w:val="56"/>
    </w:rPr>
  </w:style>
  <w:style w:type="character" w:customStyle="1" w:styleId="Internet-hivatkozs">
    <w:name w:val="Internet-hivatkozás"/>
    <w:basedOn w:val="DefaultParagraphFont"/>
    <w:uiPriority w:val="99"/>
    <w:rsid w:val="00076F34"/>
    <w:rPr>
      <w:rFonts w:cs="Times New Roman"/>
      <w:color w:val="0563C1"/>
      <w:u w:val="single"/>
    </w:rPr>
  </w:style>
  <w:style w:type="character" w:customStyle="1" w:styleId="Feloldatlanmegemlts1">
    <w:name w:val="Feloldatlan megemlítés1"/>
    <w:basedOn w:val="DefaultParagraphFont"/>
    <w:uiPriority w:val="99"/>
    <w:semiHidden/>
    <w:rsid w:val="00076F34"/>
    <w:rPr>
      <w:rFonts w:cs="Times New Roman"/>
      <w:color w:val="605E5C"/>
      <w:shd w:val="clear" w:color="auto" w:fill="E1DFDD"/>
    </w:rPr>
  </w:style>
  <w:style w:type="character" w:customStyle="1" w:styleId="ListLabel1">
    <w:name w:val="ListLabel 1"/>
    <w:uiPriority w:val="99"/>
    <w:rsid w:val="00D85A0D"/>
    <w:rPr>
      <w:rFonts w:ascii="Century Gothic" w:hAnsi="Century Gothic"/>
      <w:i/>
      <w:color w:val="4472C4"/>
      <w:sz w:val="21"/>
      <w:u w:val="single"/>
    </w:rPr>
  </w:style>
  <w:style w:type="paragraph" w:customStyle="1" w:styleId="Cmsor">
    <w:name w:val="Címsor"/>
    <w:basedOn w:val="Normal"/>
    <w:next w:val="BodyText"/>
    <w:uiPriority w:val="99"/>
    <w:rsid w:val="00D85A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85A0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D85A0D"/>
    <w:rPr>
      <w:rFonts w:ascii="Arial" w:hAnsi="Arial" w:cs="Mangal"/>
    </w:rPr>
  </w:style>
  <w:style w:type="paragraph" w:styleId="Caption">
    <w:name w:val="caption"/>
    <w:basedOn w:val="Normal"/>
    <w:uiPriority w:val="99"/>
    <w:qFormat/>
    <w:rsid w:val="00D85A0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rgymutat">
    <w:name w:val="Tárgymutató"/>
    <w:basedOn w:val="Normal"/>
    <w:uiPriority w:val="99"/>
    <w:rsid w:val="00D85A0D"/>
    <w:pPr>
      <w:suppressLineNumbers/>
    </w:pPr>
    <w:rPr>
      <w:rFonts w:ascii="Arial" w:hAnsi="Arial" w:cs="Mangal"/>
    </w:rPr>
  </w:style>
  <w:style w:type="paragraph" w:styleId="CommentText">
    <w:name w:val="annotation text"/>
    <w:basedOn w:val="Normal"/>
    <w:link w:val="CommentTextChar1"/>
    <w:uiPriority w:val="99"/>
    <w:semiHidden/>
    <w:rsid w:val="00076F3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1"/>
    <w:uiPriority w:val="99"/>
    <w:semiHidden/>
    <w:rsid w:val="00076F34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07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Title">
    <w:name w:val="Title"/>
    <w:basedOn w:val="Normal"/>
    <w:link w:val="TitleChar1"/>
    <w:uiPriority w:val="99"/>
    <w:qFormat/>
    <w:rsid w:val="00076F34"/>
    <w:pPr>
      <w:spacing w:after="0" w:line="240" w:lineRule="auto"/>
      <w:contextualSpacing/>
    </w:pPr>
    <w:rPr>
      <w:rFonts w:ascii="Calibri Light" w:hAnsi="Calibri Light" w:cs="Calibri Light"/>
      <w:spacing w:val="-10"/>
      <w:kern w:val="2"/>
      <w:sz w:val="56"/>
      <w:szCs w:val="56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076F34"/>
    <w:pPr>
      <w:ind w:left="720"/>
      <w:contextualSpacing/>
    </w:pPr>
  </w:style>
  <w:style w:type="paragraph" w:styleId="Revision">
    <w:name w:val="Revision"/>
    <w:hidden/>
    <w:uiPriority w:val="99"/>
    <w:semiHidden/>
    <w:rsid w:val="007C373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353</Words>
  <Characters>2436</Characters>
  <Application>Microsoft Office Outlook</Application>
  <DocSecurity>0</DocSecurity>
  <Lines>0</Lines>
  <Paragraphs>0</Paragraphs>
  <ScaleCrop>false</ScaleCrop>
  <Company>BM-NISZ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Önkormányzati ügyek</dc:title>
  <dc:subject/>
  <dc:creator>tunde.mayer</dc:creator>
  <cp:keywords/>
  <dc:description/>
  <cp:lastModifiedBy>user</cp:lastModifiedBy>
  <cp:revision>2</cp:revision>
  <cp:lastPrinted>2018-12-07T13:15:00Z</cp:lastPrinted>
  <dcterms:created xsi:type="dcterms:W3CDTF">2019-04-24T09:11:00Z</dcterms:created>
  <dcterms:modified xsi:type="dcterms:W3CDTF">2019-04-24T09:11:00Z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